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before="0" w:line="240" w:lineRule="auto"/>
        <w:jc w:val="center"/>
      </w:pPr>
      <w:r>
        <w:rPr>
          <w:rFonts w:ascii="Times New Roman" w:hAnsi="Times New Roman"/>
          <w:b/>
          <w:sz w:val="24"/>
        </w:rPr>
        <w:t>ДОГОВОР ОКАЗАНИЯ УСЛУГ № ____</w:t>
      </w:r>
    </w:p>
    <w:p>
      <w:pPr>
        <w:spacing w:after="20" w:before="0" w:line="240" w:lineRule="auto"/>
        <w:jc w:val="center"/>
      </w:pPr>
      <w:r>
        <w:rPr>
          <w:rFonts w:ascii="Times New Roman" w:hAnsi="Times New Roman"/>
          <w:sz w:val="16"/>
        </w:rPr>
        <w:t>по выездному ремонту электронной бытовой техники, бытовых машин и бытовых приборов</w:t>
      </w:r>
    </w:p>
    <w:p>
      <w:pPr>
        <w:spacing w:after="20" w:before="0" w:line="240" w:lineRule="auto"/>
      </w:pPr>
      <w:r>
        <w:rPr>
          <w:rFonts w:ascii="Times New Roman" w:hAnsi="Times New Roman"/>
          <w:sz w:val="16"/>
        </w:rPr>
        <w:t>г. Краснодар    «___» __________ 20__ г.</w:t>
      </w:r>
    </w:p>
    <w:p>
      <w:pPr>
        <w:spacing w:after="20" w:before="0" w:line="240" w:lineRule="auto"/>
      </w:pPr>
      <w:r>
        <w:rPr>
          <w:rFonts w:ascii="Times New Roman" w:hAnsi="Times New Roman"/>
          <w:sz w:val="16"/>
        </w:rPr>
        <w:t>ИП Землянкин Денис Дмитриевич, ИНН 230803447640, ОГРНИП 326237500042784, тел. 8 989 612-26-35, именуемый далее «Исполнитель», с одной стороны, и гражданин(ка) ________________________________, тел. __________________, адрес выполнения работ: ________________________________________________, именуемый(ая) далее «Заказчик», с другой стороны, заключили настоящий договор о нижеследующем.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 xml:space="preserve">1. Предмет договора. </w:t>
      </w:r>
      <w:r>
        <w:rPr>
          <w:rFonts w:ascii="Times New Roman" w:hAnsi="Times New Roman"/>
          <w:sz w:val="16"/>
        </w:rPr>
        <w:t>Исполнитель лично оказывает Заказчику услуги по выездному ремонту электронной бытовой техники, бытовой радиоэлектронной аппаратуры, бытовых машин и бытовых приборов по адресу Заказчика. Осмотр неисправности выполняется только как этап согласования и выполнения ремонта. Техника в офис, пункт приёма или стационарную мастерскую не принимается.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 xml:space="preserve">2. Границы услуг. </w:t>
      </w:r>
      <w:r>
        <w:rPr>
          <w:rFonts w:ascii="Times New Roman" w:hAnsi="Times New Roman"/>
          <w:sz w:val="16"/>
        </w:rPr>
        <w:t>Исполнитель не выполняет работы с промышленным/коммерческим оборудованием, гарантийный ремонт производителей, установку и настройку программного обеспечения, обучение пользователя, консультации без ремонта, продажу запчастей отдельно от ремонта и диагностику как самостоятельную услугу без последующего ремонта.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76"/>
        <w:gridCol w:w="2176"/>
        <w:gridCol w:w="2176"/>
        <w:gridCol w:w="2176"/>
        <w:gridCol w:w="2176"/>
      </w:tblGrid>
      <w:tr>
        <w:trPr>
          <w:trHeight w:val="369"/>
        </w:trPr>
        <w:tc>
          <w:tcPr>
            <w:tcW w:type="dxa" w:w="2176"/>
            <w:vAlign w:val="center"/>
            <w:shd w:fill="EDEDED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14"/>
              </w:rPr>
              <w:t>Техника / модель / серийный №</w:t>
            </w:r>
          </w:p>
        </w:tc>
        <w:tc>
          <w:tcPr>
            <w:tcW w:type="dxa" w:w="2176"/>
            <w:vAlign w:val="center"/>
            <w:shd w:fill="EDEDED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14"/>
              </w:rPr>
              <w:t>Заявленная неисправность</w:t>
            </w:r>
          </w:p>
        </w:tc>
        <w:tc>
          <w:tcPr>
            <w:tcW w:type="dxa" w:w="2176"/>
            <w:vAlign w:val="center"/>
            <w:shd w:fill="EDEDED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14"/>
              </w:rPr>
              <w:t>Выполненные ремонтные работы</w:t>
            </w:r>
          </w:p>
        </w:tc>
        <w:tc>
          <w:tcPr>
            <w:tcW w:type="dxa" w:w="2176"/>
            <w:vAlign w:val="center"/>
            <w:shd w:fill="EDEDED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14"/>
              </w:rPr>
              <w:t>Запчасти / материалы</w:t>
            </w:r>
          </w:p>
        </w:tc>
        <w:tc>
          <w:tcPr>
            <w:tcW w:type="dxa" w:w="2176"/>
            <w:vAlign w:val="center"/>
            <w:shd w:fill="EDEDED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14"/>
              </w:rPr>
              <w:t>Стоимость, руб.</w:t>
            </w:r>
          </w:p>
        </w:tc>
      </w:tr>
      <w:tr>
        <w:trPr>
          <w:trHeight w:val="369"/>
        </w:trPr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  <w:tc>
          <w:tcPr>
            <w:tcW w:type="dxa" w:w="2176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 xml:space="preserve"> </w:t>
            </w:r>
          </w:p>
        </w:tc>
      </w:tr>
    </w:tbl>
    <w:p>
      <w:pPr>
        <w:spacing w:after="20" w:before="0" w:line="240" w:lineRule="auto"/>
      </w:pPr>
      <w:r>
        <w:rPr>
          <w:rFonts w:ascii="Times New Roman" w:hAnsi="Times New Roman"/>
          <w:sz w:val="16"/>
        </w:rPr>
        <w:t>Итого к оплате: _____________ руб.  Оплата: наличными / переводом / иное: ____________________. Запасные части используются только в составе ремонта и не продаются отдельно.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 xml:space="preserve">3. Порядок оказания услуг. </w:t>
      </w:r>
      <w:r>
        <w:rPr>
          <w:rFonts w:ascii="Times New Roman" w:hAnsi="Times New Roman"/>
          <w:sz w:val="16"/>
        </w:rPr>
        <w:t>До начала ремонта Исполнитель проводит осмотр неисправности, согласует с Заказчиком перечень работ, стоимость и необходимые запчасти. Заказчик обеспечивает доступ к технике, электропитанию и безопасным условиям выполнения работ. Ремонт начинается только после согласия Заказчика.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 xml:space="preserve">4. Гарантия. </w:t>
      </w:r>
      <w:r>
        <w:rPr>
          <w:rFonts w:ascii="Times New Roman" w:hAnsi="Times New Roman"/>
          <w:sz w:val="16"/>
        </w:rPr>
        <w:t>Гарантия на выполненные работы составляет _____ дней, если иной срок не указан в акте/квитанции. Гарантия действует только на устранённую неисправность и не распространяется на новые неисправности, нарушение правил эксплуатации, скачки напряжения, попадание жидкости, механические повреждения после ремонта, вмешательство третьих лиц и естественный износ узлов, которые не ремонтировались.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 xml:space="preserve">5. Претензии и возврат. </w:t>
      </w:r>
      <w:r>
        <w:rPr>
          <w:rFonts w:ascii="Times New Roman" w:hAnsi="Times New Roman"/>
          <w:sz w:val="16"/>
        </w:rPr>
        <w:t>Претензии по качеству выполненных работ принимаются в течение 30 календарных дней с даты выполнения работ, если более длительный срок не указан в гарантийном документе или не установлен законом. При подтверждении недостатка Исполнитель безвозмездно устраняет недостаток, уменьшает стоимость или возвращает деньги в порядке, предусмотренном законодательством РФ.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 xml:space="preserve">6. Персональные данные. </w:t>
      </w:r>
      <w:r>
        <w:rPr>
          <w:rFonts w:ascii="Times New Roman" w:hAnsi="Times New Roman"/>
          <w:sz w:val="16"/>
        </w:rPr>
        <w:t>Персональные данные Заказчика используются Исполнителем только для оформления и исполнения договора, связи по заказу и подтверждения оплаты/выполненных работ.</w:t>
      </w:r>
    </w:p>
    <w:p>
      <w:pPr>
        <w:spacing w:after="20" w:before="0" w:line="240" w:lineRule="auto"/>
      </w:pPr>
      <w:r>
        <w:rPr>
          <w:rFonts w:ascii="Times New Roman" w:hAnsi="Times New Roman"/>
          <w:b/>
          <w:sz w:val="16"/>
        </w:rPr>
        <w:t>Подписи сторон: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440"/>
        <w:gridCol w:w="5440"/>
      </w:tblGrid>
      <w:tr>
        <w:trPr>
          <w:trHeight w:val="369"/>
        </w:trPr>
        <w:tc>
          <w:tcPr>
            <w:tcW w:type="dxa" w:w="5440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>Исполнитель: ИП Землянкин Д.Д.</w:t>
              <w:br/>
              <w:t>ИНН 230803447640, ОГРНИП 326237500042784</w:t>
              <w:br/>
              <w:t>Тел. 8 989 612-26-35</w:t>
              <w:br/>
              <w:t>Подпись: ___________________</w:t>
            </w:r>
          </w:p>
        </w:tc>
        <w:tc>
          <w:tcPr>
            <w:tcW w:type="dxa" w:w="5440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>Заказчик: ______________________________</w:t>
              <w:br/>
              <w:t>Адрес: ______________________________</w:t>
              <w:br/>
              <w:t>Тел.: ____________________</w:t>
              <w:br/>
              <w:t>Подпись: ___________________</w:t>
            </w:r>
          </w:p>
        </w:tc>
      </w:tr>
      <w:tr>
        <w:trPr>
          <w:trHeight w:val="369"/>
        </w:trPr>
        <w:tc>
          <w:tcPr>
            <w:tcW w:type="dxa" w:w="5440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>Работы выполнил лично: ___________________</w:t>
            </w:r>
          </w:p>
        </w:tc>
        <w:tc>
          <w:tcPr>
            <w:tcW w:type="dxa" w:w="5440"/>
            <w:vAlign w:val="center"/>
          </w:tcPr>
          <w:p>
            <w:pPr>
              <w:spacing w:after="0" w:before="0"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0"/>
                <w:sz w:val="14"/>
              </w:rPr>
              <w:t>Работы принял, видимых претензий не имею: ___________________</w:t>
            </w:r>
          </w:p>
        </w:tc>
      </w:tr>
    </w:tbl>
    <w:sectPr w:rsidR="00FC693F" w:rsidRPr="0006063C" w:rsidSect="00034616">
      <w:pgSz w:w="12240" w:h="15840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